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47" w:type="pct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"/>
        <w:gridCol w:w="4577"/>
        <w:gridCol w:w="3402"/>
        <w:gridCol w:w="1418"/>
        <w:gridCol w:w="991"/>
      </w:tblGrid>
      <w:tr w:rsidR="0076423C" w:rsidRPr="00AF3372" w:rsidTr="0034773D">
        <w:trPr>
          <w:trHeight w:val="80"/>
        </w:trPr>
        <w:tc>
          <w:tcPr>
            <w:tcW w:w="5000" w:type="pct"/>
            <w:gridSpan w:val="5"/>
            <w:vAlign w:val="center"/>
            <w:hideMark/>
          </w:tcPr>
          <w:p w:rsidR="0076423C" w:rsidRPr="00AF3372" w:rsidRDefault="00891C20" w:rsidP="00E1324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/>
                <w:bCs/>
                <w:sz w:val="20"/>
                <w:szCs w:val="20"/>
              </w:rPr>
              <w:t xml:space="preserve">Смета № </w:t>
            </w:r>
            <w:r w:rsidR="00A946B8">
              <w:rPr>
                <w:rFonts w:eastAsia="Times New Roman"/>
                <w:b/>
                <w:bCs/>
                <w:sz w:val="20"/>
                <w:szCs w:val="20"/>
              </w:rPr>
              <w:t>79</w:t>
            </w:r>
          </w:p>
        </w:tc>
      </w:tr>
      <w:tr w:rsidR="0076423C" w:rsidRPr="00AF3372" w:rsidTr="00AF3372">
        <w:tc>
          <w:tcPr>
            <w:tcW w:w="5000" w:type="pct"/>
            <w:gridSpan w:val="5"/>
            <w:vAlign w:val="center"/>
            <w:hideMark/>
          </w:tcPr>
          <w:p w:rsidR="0076423C" w:rsidRPr="00AF3372" w:rsidRDefault="0038078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/>
                <w:bCs/>
                <w:sz w:val="20"/>
                <w:szCs w:val="20"/>
              </w:rPr>
              <w:t>на изыскательские</w:t>
            </w:r>
            <w:r w:rsidR="00891C20" w:rsidRPr="00AF3372">
              <w:rPr>
                <w:rFonts w:eastAsia="Times New Roman"/>
                <w:b/>
                <w:bCs/>
                <w:sz w:val="20"/>
                <w:szCs w:val="20"/>
              </w:rPr>
              <w:t xml:space="preserve"> работы </w:t>
            </w:r>
          </w:p>
        </w:tc>
      </w:tr>
      <w:tr w:rsidR="00300972" w:rsidRPr="00AF3372" w:rsidTr="00055A57">
        <w:trPr>
          <w:gridAfter w:val="1"/>
          <w:wAfter w:w="460" w:type="pct"/>
          <w:trHeight w:val="618"/>
        </w:trPr>
        <w:tc>
          <w:tcPr>
            <w:tcW w:w="4540" w:type="pct"/>
            <w:gridSpan w:val="4"/>
            <w:vAlign w:val="center"/>
            <w:hideMark/>
          </w:tcPr>
          <w:p w:rsidR="00300972" w:rsidRPr="00AF3372" w:rsidRDefault="00300972" w:rsidP="00C056BC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  <w:u w:val="single"/>
              </w:rPr>
              <w:t xml:space="preserve">Единичные расценки на геодезическую </w:t>
            </w:r>
            <w:proofErr w:type="spellStart"/>
            <w:r w:rsidRPr="00AF3372">
              <w:rPr>
                <w:rFonts w:eastAsia="Times New Roman"/>
                <w:sz w:val="20"/>
                <w:szCs w:val="20"/>
                <w:u w:val="single"/>
              </w:rPr>
              <w:t>то</w:t>
            </w:r>
            <w:r w:rsidR="00C056BC" w:rsidRPr="00AF3372">
              <w:rPr>
                <w:rFonts w:eastAsia="Times New Roman"/>
                <w:sz w:val="20"/>
                <w:szCs w:val="20"/>
                <w:u w:val="single"/>
              </w:rPr>
              <w:t>п</w:t>
            </w:r>
            <w:r w:rsidRPr="00AF3372">
              <w:rPr>
                <w:rFonts w:eastAsia="Times New Roman"/>
                <w:sz w:val="20"/>
                <w:szCs w:val="20"/>
                <w:u w:val="single"/>
              </w:rPr>
              <w:t>осъём</w:t>
            </w:r>
            <w:r w:rsidR="00C056BC" w:rsidRPr="00AF3372">
              <w:rPr>
                <w:rFonts w:eastAsia="Times New Roman"/>
                <w:sz w:val="20"/>
                <w:szCs w:val="20"/>
                <w:u w:val="single"/>
              </w:rPr>
              <w:t>к</w:t>
            </w:r>
            <w:r w:rsidRPr="00AF3372">
              <w:rPr>
                <w:rFonts w:eastAsia="Times New Roman"/>
                <w:sz w:val="20"/>
                <w:szCs w:val="20"/>
                <w:u w:val="single"/>
              </w:rPr>
              <w:t>у</w:t>
            </w:r>
            <w:proofErr w:type="spellEnd"/>
            <w:r w:rsidRPr="00AF3372">
              <w:rPr>
                <w:rFonts w:eastAsia="Times New Roman"/>
                <w:sz w:val="20"/>
                <w:szCs w:val="20"/>
                <w:u w:val="single"/>
              </w:rPr>
              <w:t xml:space="preserve"> (застроенная территория).</w:t>
            </w:r>
          </w:p>
        </w:tc>
      </w:tr>
      <w:tr w:rsidR="0076423C" w:rsidRPr="00AF3372" w:rsidTr="00055A57"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F3372">
              <w:rPr>
                <w:rFonts w:eastAsia="Times New Roman"/>
                <w:sz w:val="18"/>
                <w:szCs w:val="18"/>
              </w:rPr>
              <w:t xml:space="preserve">№ </w:t>
            </w:r>
            <w:proofErr w:type="spellStart"/>
            <w:r w:rsidRPr="00AF3372">
              <w:rPr>
                <w:rFonts w:eastAsia="Times New Roman"/>
                <w:sz w:val="18"/>
                <w:szCs w:val="18"/>
              </w:rPr>
              <w:t>пп</w:t>
            </w:r>
            <w:proofErr w:type="spellEnd"/>
            <w:r w:rsidRPr="00AF3372">
              <w:rPr>
                <w:rFonts w:eastAsia="Times New Roman"/>
                <w:sz w:val="18"/>
                <w:szCs w:val="18"/>
              </w:rPr>
              <w:t>.</w:t>
            </w:r>
          </w:p>
        </w:tc>
        <w:tc>
          <w:tcPr>
            <w:tcW w:w="21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F3372">
              <w:rPr>
                <w:rFonts w:eastAsia="Times New Roman"/>
                <w:sz w:val="18"/>
                <w:szCs w:val="18"/>
              </w:rPr>
              <w:t>Характеристика предприятия, здания, сооружения или виды работ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F3372">
              <w:rPr>
                <w:rFonts w:eastAsia="Times New Roman"/>
                <w:sz w:val="18"/>
                <w:szCs w:val="18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F3372">
              <w:rPr>
                <w:rFonts w:eastAsia="Times New Roman"/>
                <w:sz w:val="18"/>
                <w:szCs w:val="18"/>
              </w:rPr>
              <w:t>Расчет стоимости: (</w:t>
            </w:r>
            <w:proofErr w:type="spellStart"/>
            <w:r w:rsidRPr="00AF3372">
              <w:rPr>
                <w:rFonts w:eastAsia="Times New Roman"/>
                <w:sz w:val="18"/>
                <w:szCs w:val="18"/>
              </w:rPr>
              <w:t>a+</w:t>
            </w:r>
            <w:proofErr w:type="gramStart"/>
            <w:r w:rsidRPr="00AF3372">
              <w:rPr>
                <w:rFonts w:eastAsia="Times New Roman"/>
                <w:sz w:val="18"/>
                <w:szCs w:val="18"/>
              </w:rPr>
              <w:t>bx</w:t>
            </w:r>
            <w:proofErr w:type="spellEnd"/>
            <w:r w:rsidRPr="00AF3372">
              <w:rPr>
                <w:rFonts w:eastAsia="Times New Roman"/>
                <w:sz w:val="18"/>
                <w:szCs w:val="18"/>
              </w:rPr>
              <w:t>)*</w:t>
            </w:r>
            <w:proofErr w:type="spellStart"/>
            <w:proofErr w:type="gramEnd"/>
            <w:r w:rsidRPr="00AF3372">
              <w:rPr>
                <w:rFonts w:eastAsia="Times New Roman"/>
                <w:sz w:val="18"/>
                <w:szCs w:val="18"/>
              </w:rPr>
              <w:t>Ki</w:t>
            </w:r>
            <w:proofErr w:type="spellEnd"/>
            <w:r w:rsidRPr="00AF3372">
              <w:rPr>
                <w:rFonts w:eastAsia="Times New Roman"/>
                <w:sz w:val="18"/>
                <w:szCs w:val="18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F3372">
              <w:rPr>
                <w:rFonts w:eastAsia="Times New Roman"/>
                <w:sz w:val="18"/>
                <w:szCs w:val="18"/>
              </w:rPr>
              <w:t>Стоимость, руб.</w:t>
            </w:r>
          </w:p>
        </w:tc>
      </w:tr>
      <w:tr w:rsidR="0076423C" w:rsidRPr="00AF3372" w:rsidTr="00055A57"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21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5</w:t>
            </w:r>
          </w:p>
        </w:tc>
      </w:tr>
      <w:tr w:rsidR="0076423C" w:rsidRPr="00AF3372" w:rsidTr="00055A57">
        <w:tc>
          <w:tcPr>
            <w:tcW w:w="17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1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12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bCs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 xml:space="preserve">Изыскания линий электропередачи и связи: воздушные линии электропередачи напряжением 0,4-20 </w:t>
            </w:r>
            <w:proofErr w:type="spellStart"/>
            <w:r w:rsidRPr="00AF3372">
              <w:rPr>
                <w:rFonts w:eastAsia="Times New Roman"/>
                <w:bCs/>
                <w:sz w:val="20"/>
                <w:szCs w:val="20"/>
              </w:rPr>
              <w:t>кВ.</w:t>
            </w:r>
            <w:proofErr w:type="spellEnd"/>
            <w:r w:rsidRPr="00AF3372">
              <w:rPr>
                <w:rFonts w:eastAsia="Times New Roman"/>
                <w:bCs/>
                <w:sz w:val="20"/>
                <w:szCs w:val="20"/>
              </w:rPr>
              <w:t xml:space="preserve"> Категория сложности II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Справочник базовых цен на инженерные изыскан</w:t>
            </w:r>
            <w:bookmarkStart w:id="0" w:name="_GoBack"/>
            <w:bookmarkEnd w:id="0"/>
            <w:r w:rsidRPr="00AF3372">
              <w:rPr>
                <w:rFonts w:eastAsia="Times New Roman"/>
                <w:sz w:val="20"/>
                <w:szCs w:val="20"/>
              </w:rPr>
              <w:t>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п.1</w:t>
            </w:r>
            <w:r w:rsidRPr="00AF3372">
              <w:rPr>
                <w:rFonts w:eastAsia="Times New Roman"/>
                <w:sz w:val="20"/>
                <w:szCs w:val="20"/>
              </w:rPr>
              <w:br/>
              <w:t xml:space="preserve">A=4.106 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 xml:space="preserve">; </w:t>
            </w:r>
            <w:r w:rsidRPr="00AF3372">
              <w:rPr>
                <w:rFonts w:eastAsia="Times New Roman"/>
                <w:sz w:val="20"/>
                <w:szCs w:val="20"/>
              </w:rPr>
              <w:br/>
              <w:t>Количество = 1 (1 км трассы)</w:t>
            </w: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 w:rsidP="00C945EF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 xml:space="preserve">A * Количество * 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 xml:space="preserve"> * K1 * K2 * K3</w:t>
            </w:r>
            <w:r w:rsidRPr="00AF3372">
              <w:rPr>
                <w:rFonts w:eastAsia="Times New Roman"/>
                <w:sz w:val="20"/>
                <w:szCs w:val="20"/>
              </w:rPr>
              <w:br/>
            </w:r>
            <w:r w:rsidRPr="00AF3372">
              <w:rPr>
                <w:rFonts w:eastAsia="Times New Roman"/>
                <w:sz w:val="20"/>
                <w:szCs w:val="20"/>
              </w:rPr>
              <w:br/>
              <w:t>4</w:t>
            </w:r>
            <w:r w:rsidR="00F95487">
              <w:rPr>
                <w:rFonts w:eastAsia="Times New Roman"/>
                <w:sz w:val="20"/>
                <w:szCs w:val="20"/>
              </w:rPr>
              <w:t xml:space="preserve"> 106 руб. * 1 * 4,5</w:t>
            </w:r>
            <w:r w:rsidR="00AF3372">
              <w:rPr>
                <w:rFonts w:eastAsia="Times New Roman"/>
                <w:sz w:val="20"/>
                <w:szCs w:val="20"/>
              </w:rPr>
              <w:t xml:space="preserve"> * 1,1 * 1,</w:t>
            </w:r>
            <w:r w:rsidR="00C945EF">
              <w:rPr>
                <w:rFonts w:eastAsia="Times New Roman"/>
                <w:sz w:val="20"/>
                <w:szCs w:val="20"/>
              </w:rPr>
              <w:t>25</w:t>
            </w:r>
            <w:r w:rsidR="00AF3372">
              <w:rPr>
                <w:rFonts w:eastAsia="Times New Roman"/>
                <w:sz w:val="20"/>
                <w:szCs w:val="20"/>
              </w:rPr>
              <w:t xml:space="preserve"> * 1,</w:t>
            </w:r>
            <w:r w:rsidRPr="00AF3372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C945EF" w:rsidP="00C945EF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38 108,81</w:t>
            </w:r>
          </w:p>
        </w:tc>
      </w:tr>
      <w:tr w:rsidR="0076423C" w:rsidRPr="00AF3372" w:rsidTr="00055A57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Коэффициенты</w:t>
            </w:r>
            <w:r w:rsidR="00AF3372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15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055A57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F9548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индекс 3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-л 2020</w:t>
            </w:r>
            <w:r w:rsidR="00AF3372" w:rsidRPr="00AF3372">
              <w:rPr>
                <w:rFonts w:eastAsia="Times New Roman"/>
                <w:sz w:val="20"/>
                <w:szCs w:val="20"/>
              </w:rPr>
              <w:t xml:space="preserve"> г. к 01.01.2001 </w:t>
            </w:r>
            <w:r>
              <w:rPr>
                <w:rFonts w:eastAsia="Times New Roman"/>
                <w:sz w:val="20"/>
                <w:szCs w:val="20"/>
              </w:rPr>
              <w:t xml:space="preserve">г. </w:t>
            </w:r>
            <w:r w:rsidR="00AF3372" w:rsidRPr="00AF3372">
              <w:rPr>
                <w:rFonts w:eastAsia="Times New Roman"/>
                <w:sz w:val="20"/>
                <w:szCs w:val="20"/>
              </w:rPr>
              <w:t>на инженерные изыскания</w:t>
            </w:r>
          </w:p>
        </w:tc>
        <w:tc>
          <w:tcPr>
            <w:tcW w:w="15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2424C1" w:rsidP="00C945EF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= 4.5 </w:t>
            </w:r>
            <w:r w:rsidR="00F95487" w:rsidRPr="00F95487">
              <w:rPr>
                <w:rFonts w:eastAsia="Times New Roman"/>
                <w:sz w:val="20"/>
                <w:szCs w:val="20"/>
              </w:rPr>
              <w:t>Письмо Минстроя Рос</w:t>
            </w:r>
            <w:r>
              <w:rPr>
                <w:rFonts w:eastAsia="Times New Roman"/>
                <w:sz w:val="20"/>
                <w:szCs w:val="20"/>
              </w:rPr>
              <w:t>сии от 29.07.2020 №</w:t>
            </w:r>
            <w:r w:rsidR="00C945EF">
              <w:rPr>
                <w:rFonts w:eastAsia="Times New Roman"/>
                <w:sz w:val="20"/>
                <w:szCs w:val="20"/>
              </w:rPr>
              <w:t>29340</w:t>
            </w:r>
            <w:r>
              <w:rPr>
                <w:rFonts w:eastAsia="Times New Roman"/>
                <w:sz w:val="20"/>
                <w:szCs w:val="20"/>
              </w:rPr>
              <w:t>-ИФ/09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055A57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Расходы по получению разрешения на производство работ в зоне проезжей части в органах ГАИ-ГИБДД, ограждения дорожными знаками места работ, определение на месте и согласования подземных коммуникаций с пользователями и получения разрешения на производство буровых работ в охранной зоне, могут определяться применением к сметной стоимости коэффициента (на непредвиденные расходы</w:t>
            </w:r>
          </w:p>
        </w:tc>
        <w:tc>
          <w:tcPr>
            <w:tcW w:w="15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K1 = 1.1</w:t>
            </w:r>
            <w:r w:rsidRPr="00AF3372">
              <w:rPr>
                <w:rFonts w:eastAsia="Times New Roman"/>
                <w:sz w:val="20"/>
                <w:szCs w:val="20"/>
              </w:rPr>
              <w:br/>
              <w:t>МП 2004 г, Приложение 6, СБЦ на инженерно-геологические и инженерно-экологические изыскания для стро</w:t>
            </w:r>
            <w:r w:rsidR="00AF3372">
              <w:rPr>
                <w:rFonts w:eastAsia="Times New Roman"/>
                <w:sz w:val="20"/>
                <w:szCs w:val="20"/>
              </w:rPr>
              <w:t>ительства, 1999 г. (</w:t>
            </w:r>
            <w:proofErr w:type="spellStart"/>
            <w:r w:rsidR="00AF3372">
              <w:rPr>
                <w:rFonts w:eastAsia="Times New Roman"/>
                <w:sz w:val="20"/>
                <w:szCs w:val="20"/>
              </w:rPr>
              <w:t>Ценообразующ</w:t>
            </w:r>
            <w:r w:rsidRPr="00AF3372">
              <w:rPr>
                <w:rFonts w:eastAsia="Times New Roman"/>
                <w:sz w:val="20"/>
                <w:szCs w:val="20"/>
              </w:rPr>
              <w:t>ий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055A57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При количестве коммуникаций свыше 10-ти к ценам, приведенным в таблице 75 с количеством коммуникаций на участке свыше 6 применяется повышающий коэффициент</w:t>
            </w:r>
          </w:p>
        </w:tc>
        <w:tc>
          <w:tcPr>
            <w:tcW w:w="15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 w:rsidP="00C945EF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K2 = 1.</w:t>
            </w:r>
            <w:r w:rsidR="00C945EF">
              <w:rPr>
                <w:rFonts w:eastAsia="Times New Roman"/>
                <w:sz w:val="20"/>
                <w:szCs w:val="20"/>
              </w:rPr>
              <w:t>25</w:t>
            </w:r>
            <w:r w:rsidRPr="00AF3372">
              <w:rPr>
                <w:rFonts w:eastAsia="Times New Roman"/>
                <w:sz w:val="20"/>
                <w:szCs w:val="20"/>
              </w:rPr>
              <w:br/>
              <w:t>МП 2004 г, Приложение 6, СБЦ Инженерно-геодезические изыскания, 2004 г. (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055A57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При длине трасс до 10 км к ценам на полевые работы: при длине трассы до 1 км</w:t>
            </w:r>
          </w:p>
        </w:tc>
        <w:tc>
          <w:tcPr>
            <w:tcW w:w="15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K3 = 1.5</w:t>
            </w:r>
            <w:r w:rsidRPr="00AF3372">
              <w:rPr>
                <w:rFonts w:eastAsia="Times New Roman"/>
                <w:sz w:val="20"/>
                <w:szCs w:val="20"/>
              </w:rPr>
              <w:br/>
              <w:t>Часть 1, глава 3 п.4 (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055A57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Разделы документации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5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055A57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1. Пол ком раб</w:t>
            </w:r>
          </w:p>
        </w:tc>
        <w:tc>
          <w:tcPr>
            <w:tcW w:w="15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100%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055A57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2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1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Расходы на внешний транспорт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п.10 ОУ</w:t>
            </w: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25,2%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C945EF" w:rsidP="00F9548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9 603,42</w:t>
            </w:r>
          </w:p>
        </w:tc>
      </w:tr>
      <w:tr w:rsidR="0076423C" w:rsidRPr="00AF3372" w:rsidTr="00055A57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3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1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Расходы на внутренний транспорт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ОУ п.9</w:t>
            </w: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13,75 %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C945EF" w:rsidP="00AF3372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5 239,35</w:t>
            </w:r>
          </w:p>
        </w:tc>
      </w:tr>
      <w:tr w:rsidR="0076423C" w:rsidRPr="00AF3372" w:rsidTr="00055A57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4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1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Расходы по организации и ликвидации работ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п. 13 ОУ</w:t>
            </w: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6%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C945EF" w:rsidP="00C945EF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2 286,53</w:t>
            </w:r>
          </w:p>
        </w:tc>
      </w:tr>
      <w:tr w:rsidR="0076423C" w:rsidRPr="00AF3372" w:rsidTr="00055A57">
        <w:tc>
          <w:tcPr>
            <w:tcW w:w="17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5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12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bCs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 xml:space="preserve">Изыскания линий электропередачи и связи: воздушные линии электропередачи напряжением 0,4-20 </w:t>
            </w:r>
            <w:proofErr w:type="spellStart"/>
            <w:r w:rsidRPr="00AF3372">
              <w:rPr>
                <w:rFonts w:eastAsia="Times New Roman"/>
                <w:bCs/>
                <w:sz w:val="20"/>
                <w:szCs w:val="20"/>
              </w:rPr>
              <w:t>кВ.</w:t>
            </w:r>
            <w:proofErr w:type="spellEnd"/>
            <w:r w:rsidRPr="00AF3372">
              <w:rPr>
                <w:rFonts w:eastAsia="Times New Roman"/>
                <w:bCs/>
                <w:sz w:val="20"/>
                <w:szCs w:val="20"/>
              </w:rPr>
              <w:t xml:space="preserve"> Категория сложности II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п.1</w:t>
            </w:r>
            <w:r w:rsidRPr="00AF3372">
              <w:rPr>
                <w:rFonts w:eastAsia="Times New Roman"/>
                <w:sz w:val="20"/>
                <w:szCs w:val="20"/>
              </w:rPr>
              <w:br/>
              <w:t xml:space="preserve">A=1.984 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 xml:space="preserve">; </w:t>
            </w:r>
            <w:r w:rsidRPr="00AF3372">
              <w:rPr>
                <w:rFonts w:eastAsia="Times New Roman"/>
                <w:sz w:val="20"/>
                <w:szCs w:val="20"/>
              </w:rPr>
              <w:br/>
              <w:t>Количество = 1 (1 км трассы)</w:t>
            </w: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 xml:space="preserve">A * Количество * 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br/>
            </w:r>
            <w:r w:rsidRPr="00AF3372">
              <w:rPr>
                <w:rFonts w:eastAsia="Times New Roman"/>
                <w:sz w:val="20"/>
                <w:szCs w:val="20"/>
              </w:rPr>
              <w:br/>
              <w:t>1</w:t>
            </w:r>
            <w:r w:rsidR="00AF3372">
              <w:rPr>
                <w:rFonts w:eastAsia="Times New Roman"/>
                <w:sz w:val="20"/>
                <w:szCs w:val="20"/>
              </w:rPr>
              <w:t xml:space="preserve"> </w:t>
            </w:r>
            <w:r w:rsidRPr="00AF3372">
              <w:rPr>
                <w:rFonts w:eastAsia="Times New Roman"/>
                <w:sz w:val="20"/>
                <w:szCs w:val="20"/>
              </w:rPr>
              <w:t>984 руб</w:t>
            </w:r>
            <w:r w:rsidR="00F95487">
              <w:rPr>
                <w:rFonts w:eastAsia="Times New Roman"/>
                <w:sz w:val="20"/>
                <w:szCs w:val="20"/>
              </w:rPr>
              <w:t>. * 1 * 4,5</w:t>
            </w:r>
            <w:r w:rsidR="00C945EF">
              <w:rPr>
                <w:rFonts w:eastAsia="Times New Roman"/>
                <w:sz w:val="20"/>
                <w:szCs w:val="20"/>
              </w:rPr>
              <w:t>*1,2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C945EF" w:rsidP="00C945EF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10 713,6</w:t>
            </w:r>
            <w:r w:rsidR="00F95487"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76423C" w:rsidRPr="00AF3372" w:rsidTr="00055A57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Коэффициенты</w:t>
            </w:r>
            <w:r w:rsidR="00AF3372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15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055A57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2424C1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индекс 3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-л 2020</w:t>
            </w:r>
            <w:r w:rsidR="00AF3372" w:rsidRPr="00AF3372">
              <w:rPr>
                <w:rFonts w:eastAsia="Times New Roman"/>
                <w:sz w:val="20"/>
                <w:szCs w:val="20"/>
              </w:rPr>
              <w:t xml:space="preserve"> г. к 01.01.2001 на инженерные изыскания</w:t>
            </w:r>
          </w:p>
        </w:tc>
        <w:tc>
          <w:tcPr>
            <w:tcW w:w="15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2424C1" w:rsidP="00C945EF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2424C1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2424C1">
              <w:rPr>
                <w:rFonts w:eastAsia="Times New Roman"/>
                <w:sz w:val="20"/>
                <w:szCs w:val="20"/>
              </w:rPr>
              <w:t xml:space="preserve"> = 4.5 Письмо Минстроя России от 29.07.2020 №</w:t>
            </w:r>
            <w:r w:rsidR="00C945EF">
              <w:rPr>
                <w:rFonts w:eastAsia="Times New Roman"/>
                <w:sz w:val="20"/>
                <w:szCs w:val="20"/>
              </w:rPr>
              <w:t>29340</w:t>
            </w:r>
            <w:r w:rsidRPr="002424C1">
              <w:rPr>
                <w:rFonts w:eastAsia="Times New Roman"/>
                <w:sz w:val="20"/>
                <w:szCs w:val="20"/>
              </w:rPr>
              <w:t>-ИФ/09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055A57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Разделы документации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5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055A57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1. Пол ком раб</w:t>
            </w:r>
          </w:p>
        </w:tc>
        <w:tc>
          <w:tcPr>
            <w:tcW w:w="15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100%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055A57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6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1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Итого по смете: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AB175C" w:rsidP="00AF3372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65 951,71</w:t>
            </w:r>
          </w:p>
        </w:tc>
      </w:tr>
      <w:tr w:rsidR="0076423C" w:rsidRPr="00AF3372" w:rsidTr="00055A57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7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1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Дальневосточный коэффициент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AF3372" w:rsidP="00AF3372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1,3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C5057C" w:rsidP="00C5057C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85</w:t>
            </w:r>
            <w:r w:rsidR="00F95487">
              <w:rPr>
                <w:rFonts w:eastAsia="Times New Roman"/>
                <w:sz w:val="20"/>
                <w:szCs w:val="20"/>
              </w:rPr>
              <w:t> </w:t>
            </w:r>
            <w:r>
              <w:rPr>
                <w:rFonts w:eastAsia="Times New Roman"/>
                <w:sz w:val="20"/>
                <w:szCs w:val="20"/>
              </w:rPr>
              <w:t>737</w:t>
            </w:r>
            <w:r w:rsidR="00F95487">
              <w:rPr>
                <w:rFonts w:eastAsia="Times New Roman"/>
                <w:sz w:val="20"/>
                <w:szCs w:val="20"/>
              </w:rPr>
              <w:t>,</w:t>
            </w:r>
            <w:r>
              <w:rPr>
                <w:rFonts w:eastAsia="Times New Roman"/>
                <w:sz w:val="20"/>
                <w:szCs w:val="20"/>
              </w:rPr>
              <w:t>22</w:t>
            </w:r>
          </w:p>
        </w:tc>
      </w:tr>
      <w:tr w:rsidR="0076423C" w:rsidRPr="00AF3372" w:rsidTr="00055A57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8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1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F9548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Индекс-дефлятор на 2021</w:t>
            </w:r>
            <w:r w:rsidR="00AF3372" w:rsidRPr="00AF3372">
              <w:rPr>
                <w:rFonts w:eastAsia="Times New Roman"/>
                <w:sz w:val="20"/>
                <w:szCs w:val="20"/>
              </w:rPr>
              <w:t xml:space="preserve"> г.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F95487" w:rsidP="0009611A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3,7</w:t>
            </w:r>
            <w:r w:rsidR="0009611A" w:rsidRPr="00AF3372">
              <w:rPr>
                <w:rFonts w:eastAsia="Times New Roman"/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C5057C" w:rsidP="00C5057C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3 172</w:t>
            </w:r>
            <w:r w:rsidR="00F95487">
              <w:rPr>
                <w:rFonts w:eastAsia="Times New Roman"/>
                <w:bCs/>
                <w:sz w:val="20"/>
                <w:szCs w:val="20"/>
              </w:rPr>
              <w:t>,</w:t>
            </w:r>
            <w:r>
              <w:rPr>
                <w:rFonts w:eastAsia="Times New Roman"/>
                <w:bCs/>
                <w:sz w:val="20"/>
                <w:szCs w:val="20"/>
              </w:rPr>
              <w:t>28</w:t>
            </w:r>
            <w:r w:rsidR="00891C20"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</w:tr>
      <w:tr w:rsidR="0009611A" w:rsidRPr="00AF3372" w:rsidTr="00055A57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11A" w:rsidRPr="00AF3372" w:rsidRDefault="0009611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AF3372">
              <w:rPr>
                <w:rFonts w:eastAsia="Times New Roman"/>
                <w:b/>
                <w:bCs/>
                <w:sz w:val="20"/>
                <w:szCs w:val="20"/>
              </w:rPr>
              <w:lastRenderedPageBreak/>
              <w:t>9</w:t>
            </w:r>
          </w:p>
        </w:tc>
        <w:tc>
          <w:tcPr>
            <w:tcW w:w="21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11A" w:rsidRPr="00AF3372" w:rsidRDefault="0009611A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AF3372">
              <w:rPr>
                <w:rFonts w:eastAsia="Times New Roman"/>
                <w:b/>
                <w:bCs/>
                <w:sz w:val="20"/>
                <w:szCs w:val="20"/>
              </w:rPr>
              <w:t>Всего по смете: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11A" w:rsidRPr="00AF3372" w:rsidRDefault="0009611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11A" w:rsidRPr="00AF3372" w:rsidRDefault="0009611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11A" w:rsidRPr="00AF3372" w:rsidRDefault="00C5057C" w:rsidP="00F95487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88 909,50</w:t>
            </w:r>
          </w:p>
        </w:tc>
      </w:tr>
    </w:tbl>
    <w:p w:rsidR="0076423C" w:rsidRPr="00AF3372" w:rsidRDefault="0076423C">
      <w:pPr>
        <w:rPr>
          <w:rFonts w:eastAsia="Times New Roman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76423C" w:rsidRPr="00AF3372">
        <w:trPr>
          <w:trHeight w:val="300"/>
        </w:trPr>
        <w:tc>
          <w:tcPr>
            <w:tcW w:w="0" w:type="auto"/>
            <w:vAlign w:val="center"/>
            <w:hideMark/>
          </w:tcPr>
          <w:tbl>
            <w:tblPr>
              <w:tblW w:w="1620" w:type="pct"/>
              <w:tblLook w:val="04A0" w:firstRow="1" w:lastRow="0" w:firstColumn="1" w:lastColumn="0" w:noHBand="0" w:noVBand="1"/>
            </w:tblPr>
            <w:tblGrid>
              <w:gridCol w:w="1151"/>
              <w:gridCol w:w="1233"/>
              <w:gridCol w:w="1007"/>
            </w:tblGrid>
            <w:tr w:rsidR="00AF3372" w:rsidRPr="00641945" w:rsidTr="0034773D">
              <w:trPr>
                <w:trHeight w:val="255"/>
              </w:trPr>
              <w:tc>
                <w:tcPr>
                  <w:tcW w:w="11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F3372" w:rsidRPr="00641945" w:rsidRDefault="00AF3372" w:rsidP="00AF3372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F3372" w:rsidRPr="00641945" w:rsidRDefault="00AF3372" w:rsidP="00AF3372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F3372" w:rsidRPr="00641945" w:rsidRDefault="00AF3372" w:rsidP="00AF3372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76423C" w:rsidRPr="00AF3372" w:rsidRDefault="0076423C" w:rsidP="00AF337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>
        <w:trPr>
          <w:trHeight w:val="300"/>
        </w:trPr>
        <w:tc>
          <w:tcPr>
            <w:tcW w:w="0" w:type="auto"/>
            <w:vAlign w:val="center"/>
            <w:hideMark/>
          </w:tcPr>
          <w:p w:rsidR="0076423C" w:rsidRPr="00AF3372" w:rsidRDefault="0076423C" w:rsidP="0030097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>
        <w:tc>
          <w:tcPr>
            <w:tcW w:w="0" w:type="auto"/>
            <w:vAlign w:val="center"/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891C20" w:rsidRPr="00AF3372" w:rsidRDefault="00891C20">
      <w:pPr>
        <w:rPr>
          <w:rFonts w:eastAsia="Times New Roman"/>
          <w:sz w:val="20"/>
          <w:szCs w:val="20"/>
        </w:rPr>
      </w:pPr>
    </w:p>
    <w:sectPr w:rsidR="00891C20" w:rsidRPr="00AF3372" w:rsidSect="003009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300972"/>
    <w:rsid w:val="00055A57"/>
    <w:rsid w:val="0009611A"/>
    <w:rsid w:val="00167E9D"/>
    <w:rsid w:val="002424C1"/>
    <w:rsid w:val="002D0EE2"/>
    <w:rsid w:val="00300972"/>
    <w:rsid w:val="0034773D"/>
    <w:rsid w:val="00380785"/>
    <w:rsid w:val="0076423C"/>
    <w:rsid w:val="00891C20"/>
    <w:rsid w:val="00A946B8"/>
    <w:rsid w:val="00AB175C"/>
    <w:rsid w:val="00AF3372"/>
    <w:rsid w:val="00C056BC"/>
    <w:rsid w:val="00C5057C"/>
    <w:rsid w:val="00C945EF"/>
    <w:rsid w:val="00E13243"/>
    <w:rsid w:val="00E8390B"/>
    <w:rsid w:val="00F9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6A8BC4C-537D-4B89-8031-D41BCCF99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46B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46B8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3073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creator>Головко Алексей Алексеевич</dc:creator>
  <cp:lastModifiedBy>Паноченко Наталья Александровна</cp:lastModifiedBy>
  <cp:revision>23</cp:revision>
  <cp:lastPrinted>2020-09-02T02:12:00Z</cp:lastPrinted>
  <dcterms:created xsi:type="dcterms:W3CDTF">2018-09-20T23:18:00Z</dcterms:created>
  <dcterms:modified xsi:type="dcterms:W3CDTF">2020-09-09T05:11:00Z</dcterms:modified>
</cp:coreProperties>
</file>